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29" w:rsidRDefault="006F0329" w:rsidP="006F032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DB43E4">
        <w:rPr>
          <w:b/>
          <w:bCs/>
          <w:sz w:val="36"/>
          <w:szCs w:val="36"/>
          <w:u w:val="single"/>
        </w:rPr>
        <w:t>David Brearley High School</w:t>
      </w:r>
    </w:p>
    <w:p w:rsidR="006F0329" w:rsidRPr="006F0329" w:rsidRDefault="006F0329" w:rsidP="006F032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DB43E4">
        <w:rPr>
          <w:b/>
          <w:bCs/>
          <w:sz w:val="36"/>
          <w:szCs w:val="36"/>
          <w:u w:val="single"/>
        </w:rPr>
        <w:t xml:space="preserve">Chemistry </w:t>
      </w:r>
      <w:r>
        <w:rPr>
          <w:b/>
          <w:bCs/>
          <w:sz w:val="36"/>
          <w:szCs w:val="36"/>
          <w:u w:val="single"/>
        </w:rPr>
        <w:t xml:space="preserve">Honors </w:t>
      </w:r>
      <w:r w:rsidRPr="00DB43E4">
        <w:rPr>
          <w:b/>
          <w:bCs/>
          <w:sz w:val="36"/>
          <w:szCs w:val="36"/>
          <w:u w:val="single"/>
        </w:rPr>
        <w:t xml:space="preserve">– </w:t>
      </w:r>
      <w:r>
        <w:rPr>
          <w:b/>
          <w:bCs/>
          <w:sz w:val="36"/>
          <w:szCs w:val="36"/>
          <w:u w:val="single"/>
        </w:rPr>
        <w:t>Mastery List</w:t>
      </w:r>
    </w:p>
    <w:p w:rsidR="00A77B3E" w:rsidRDefault="002A505E" w:rsidP="006F0329">
      <w:pPr>
        <w:spacing w:before="240"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Compiled by: Mr. David Novak</w:t>
      </w:r>
    </w:p>
    <w:p w:rsidR="00A77B3E" w:rsidRDefault="002F2F17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09-03</w:t>
      </w:r>
      <w:r w:rsidR="0046386F">
        <w:rPr>
          <w:b/>
          <w:bCs/>
          <w:u w:val="single"/>
        </w:rPr>
        <w:t>-2015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WHAT EVERY STUDENT MUST KNOW BY THE END OF </w:t>
      </w:r>
      <w:r w:rsidR="0046386F">
        <w:rPr>
          <w:b/>
          <w:bCs/>
        </w:rPr>
        <w:t xml:space="preserve">JANUARY </w:t>
      </w:r>
      <w:r>
        <w:rPr>
          <w:b/>
          <w:bCs/>
        </w:rPr>
        <w:t>YEAR EACH STUDENT WILL BE ABLE TO:</w:t>
      </w:r>
    </w:p>
    <w:p w:rsidR="00A77B3E" w:rsidRDefault="00A77B3E">
      <w:pPr>
        <w:spacing w:after="0" w:line="240" w:lineRule="auto"/>
        <w:rPr>
          <w:b/>
          <w:bCs/>
        </w:rPr>
      </w:pPr>
    </w:p>
    <w:p w:rsidR="00A77B3E" w:rsidRDefault="002A505E">
      <w:pPr>
        <w:spacing w:after="0" w:line="240" w:lineRule="auto"/>
      </w:pPr>
      <w:r>
        <w:t>• Demonstrate the understanding and practice of the scientific method in performing proper handling of chemicals, lab equipment, and all lab safety considerations and guidelines.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Demonstrate the proper handling of chemicals, lab equipment, and all lab safety considerations and guidelines.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Perform scientific measurements and apply mathematical operations necessary to analyze data presented or collected in a laboratory experiment.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Demonstrate the understanding and structure of the atom and the corresponding nucleus including the differences, importance, and location of protons, neutrons, and electrons.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Use the structure of the atom and electron arrangement to identify and explain the differences between different elements.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 xml:space="preserve">• Distinguish between the following types of bonds: ionic, covalent and metallic, and their relationship to atomic structure and develop molecular </w:t>
      </w:r>
      <w:r w:rsidR="006F0329">
        <w:t>orbital</w:t>
      </w:r>
      <w:r>
        <w:t>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· </w:t>
      </w:r>
      <w:r>
        <w:rPr>
          <w:sz w:val="24"/>
          <w:szCs w:val="24"/>
        </w:rPr>
        <w:t>Distinguish between polar covalent and non-polar covalent chemical bonds.</w:t>
      </w:r>
    </w:p>
    <w:p w:rsidR="00A77B3E" w:rsidRDefault="002A505E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· </w:t>
      </w:r>
      <w:r>
        <w:rPr>
          <w:sz w:val="24"/>
          <w:szCs w:val="24"/>
        </w:rPr>
        <w:t>Distinguish between polar covalent and non-polar covalent molecules.</w:t>
      </w:r>
    </w:p>
    <w:p w:rsidR="00A77B3E" w:rsidRDefault="002A505E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· </w:t>
      </w:r>
      <w:r>
        <w:rPr>
          <w:sz w:val="24"/>
          <w:szCs w:val="24"/>
        </w:rPr>
        <w:t>Determine the chemical and physical properties of compounds and molecules based on their polar covalent and/or non-polar covalent chemical bonds and/or polar and non-polar molecules.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Write chemical formulas and name chemical substances based on their chemical formulas.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Identify the types of reactions and be able to predict products from given reactants.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Uphold the Law of Conservation of Matter by identifying and writing balanced chemical reaction equations.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Uphold the Law of Conservation of Energy by identifying and accounting for transfer of energy and change of states during chemical and physical changes.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 xml:space="preserve">• Understand the mathematics of chemistry by using and understanding the concept of the mole. 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 xml:space="preserve">• Determine, calculate, and examine mathematical relationships in reactions using </w:t>
      </w:r>
      <w:r w:rsidR="006F0329">
        <w:t>Stoichiometry</w:t>
      </w:r>
      <w:r>
        <w:t xml:space="preserve"> calculations.</w:t>
      </w:r>
    </w:p>
    <w:p w:rsidR="00A77B3E" w:rsidRDefault="00A77B3E">
      <w:pPr>
        <w:spacing w:after="0" w:line="240" w:lineRule="auto"/>
      </w:pP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Distinguish between the four states of matter by applying the kinetic molecular theory of matter.</w:t>
      </w:r>
    </w:p>
    <w:p w:rsidR="0046386F" w:rsidRDefault="0046386F">
      <w:pPr>
        <w:spacing w:after="0" w:line="240" w:lineRule="auto"/>
      </w:pPr>
    </w:p>
    <w:p w:rsidR="0046386F" w:rsidRDefault="0046386F">
      <w:pPr>
        <w:spacing w:after="0" w:line="240" w:lineRule="auto"/>
        <w:rPr>
          <w:b/>
          <w:bCs/>
        </w:rPr>
      </w:pPr>
    </w:p>
    <w:p w:rsidR="0046386F" w:rsidRDefault="0046386F">
      <w:pPr>
        <w:spacing w:after="0" w:line="240" w:lineRule="auto"/>
        <w:rPr>
          <w:b/>
          <w:bCs/>
        </w:rPr>
      </w:pPr>
    </w:p>
    <w:p w:rsidR="0046386F" w:rsidRDefault="0046386F">
      <w:pPr>
        <w:spacing w:after="0" w:line="240" w:lineRule="auto"/>
      </w:pPr>
      <w:r>
        <w:rPr>
          <w:b/>
          <w:bCs/>
        </w:rPr>
        <w:t>WHAT EVERY STUDENT MUST KNOW BY THE END OF YEAR EACH STUDENT WILL BE ABLE TO: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 xml:space="preserve">• Perform gas law calculations and their applications to everyday life including: Boyles’ Law, Charles’ Law, </w:t>
      </w:r>
      <w:r w:rsidR="006F0329">
        <w:t>Avogadro’s</w:t>
      </w:r>
      <w:r>
        <w:t xml:space="preserve"> Law, Gay-Lussac’s Law, Combined Gas Law, Graham’s Law of Effusion, and the Ideal Gas Law.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Examine the factors that affect solubility and determine the concentration of solutions by different methods including, temperature, type of solvent (polar or non-polar, ionic or covalent), types of solute (polar or non-polar, ionic or covalent)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Understand chemical equilibrium and its relationship to Kp, Ke, K</w:t>
      </w:r>
      <w:r>
        <w:rPr>
          <w:vertAlign w:val="subscript"/>
        </w:rPr>
        <w:t>sp</w:t>
      </w:r>
      <w:r>
        <w:t>, ΔG, ΔS, ΔH, and T.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Distinguish between acids and bases and relate it to pH.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 xml:space="preserve">• Use </w:t>
      </w:r>
      <w:r w:rsidR="006F0329">
        <w:t>calorimetric</w:t>
      </w:r>
      <w:r>
        <w:t xml:space="preserve"> </w:t>
      </w:r>
      <w:r w:rsidR="006F0329">
        <w:t xml:space="preserve">data and calculations </w:t>
      </w:r>
      <w:r>
        <w:t>to understand enthalpy change and its effect on bond energy.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 xml:space="preserve">• Perform mathematical operations necessary to analyze experimental </w:t>
      </w:r>
      <w:r w:rsidR="006F0329">
        <w:t>calorimetric</w:t>
      </w:r>
      <w:r>
        <w:t xml:space="preserve"> data.</w:t>
      </w:r>
    </w:p>
    <w:p w:rsidR="00A77B3E" w:rsidRDefault="00A77B3E">
      <w:pPr>
        <w:spacing w:after="0" w:line="240" w:lineRule="auto"/>
      </w:pPr>
    </w:p>
    <w:p w:rsidR="00A77B3E" w:rsidRDefault="002A505E">
      <w:pPr>
        <w:spacing w:after="0" w:line="240" w:lineRule="auto"/>
      </w:pPr>
      <w:r>
        <w:t>• Apply oxidation reduction reactions to the development of voltaic cell and calculations of their electrical potential by experimental data collection.</w:t>
      </w:r>
    </w:p>
    <w:p w:rsidR="00A77B3E" w:rsidRDefault="00A77B3E">
      <w:pPr>
        <w:spacing w:after="0" w:line="240" w:lineRule="auto"/>
      </w:pPr>
    </w:p>
    <w:p w:rsidR="00A77B3E" w:rsidRDefault="00A77B3E">
      <w:pPr>
        <w:spacing w:after="0" w:line="240" w:lineRule="auto"/>
      </w:pPr>
      <w:bookmarkStart w:id="0" w:name="h.gjdgxs"/>
      <w:bookmarkEnd w:id="0"/>
    </w:p>
    <w:sectPr w:rsidR="00A77B3E" w:rsidSect="003E24E2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86F"/>
    <w:rsid w:val="002A505E"/>
    <w:rsid w:val="002F2F17"/>
    <w:rsid w:val="003E24E2"/>
    <w:rsid w:val="0046386F"/>
    <w:rsid w:val="006F0329"/>
    <w:rsid w:val="0083341C"/>
    <w:rsid w:val="00A7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3E24E2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4E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4E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4E2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4E2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4E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4E2"/>
    <w:rPr>
      <w:rFonts w:ascii="Calibri" w:eastAsia="Times New Roman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24E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E24E2"/>
    <w:rPr>
      <w:rFonts w:ascii="Cambria" w:eastAsia="Times New Roman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2015-09-16T15:13:00Z</dcterms:created>
  <dcterms:modified xsi:type="dcterms:W3CDTF">2016-03-04T14:36:00Z</dcterms:modified>
</cp:coreProperties>
</file>